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Matina Alexander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NU RIDE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1700 BROADWAY, 19TH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NU RIDE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NRDE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118,325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238,858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award that vests in two equal annual installments beginning on January 2, 2027. Each restricted stock unit represents a contingent right to receive one share of the Issuer's common stock.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restricted stock units.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Alexander Matina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91550" TargetMode="External"/><Relationship Id="rId14" Type="http://schemas.openxmlformats.org/officeDocument/2006/relationships/hyperlink" Target="http://www.sec.gov/cgi-bin/browse-edgar?action=getcompany&amp;CIK=00017595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2026-01-06T16:17:55Z</dcterms:created>
  <dcterms:modified xsi:type="dcterms:W3CDTF">2026-01-06T16:17:55Z</dcterms:modified>
</cp:coreProperties>
</file>